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E2951" w14:textId="77777777" w:rsidR="00A645BA" w:rsidRPr="00BD12D1" w:rsidRDefault="005721CD" w:rsidP="00A645BA">
      <w:pPr>
        <w:pStyle w:val="Title"/>
      </w:pPr>
      <w:r>
        <w:rPr>
          <w:noProof/>
        </w:rPr>
        <w:object w:dxaOrig="1440" w:dyaOrig="1440" w14:anchorId="366B84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0.65pt;margin-top:-26.25pt;width:92.5pt;height:93.6pt;z-index:251659264;visibility:visible;mso-wrap-edited:f" o:allowincell="f">
            <v:imagedata r:id="rId7" o:title="" gain="79922f" blacklevel="-1966f"/>
          </v:shape>
          <o:OLEObject Type="Embed" ProgID="Word.Picture.8" ShapeID="_x0000_s1029" DrawAspect="Content" ObjectID="_1687258863" r:id="rId8"/>
        </w:object>
      </w:r>
      <w:r w:rsidR="00A645BA" w:rsidRPr="00BD12D1">
        <w:t>City of Bethany</w:t>
      </w:r>
    </w:p>
    <w:p w14:paraId="4873BCE0" w14:textId="54DF81D5" w:rsidR="00A645BA" w:rsidRPr="00BD12D1" w:rsidRDefault="00BC7B3E" w:rsidP="00A645BA">
      <w:pPr>
        <w:pStyle w:val="Title"/>
      </w:pPr>
      <w:r w:rsidRPr="00BD12D1">
        <w:t>Adopt-A-Street</w:t>
      </w:r>
      <w:r w:rsidR="00EC6218">
        <w:t>/Spot</w:t>
      </w:r>
      <w:r w:rsidR="00A645BA" w:rsidRPr="00BD12D1">
        <w:t xml:space="preserve"> Application</w:t>
      </w:r>
    </w:p>
    <w:p w14:paraId="1B21BCE9" w14:textId="77777777" w:rsidR="00A645BA" w:rsidRPr="00BD12D1" w:rsidRDefault="00A645BA" w:rsidP="00A645BA">
      <w:pPr>
        <w:pStyle w:val="Title"/>
        <w:jc w:val="left"/>
      </w:pPr>
    </w:p>
    <w:p w14:paraId="785900D2" w14:textId="0764BBEB" w:rsidR="00A645BA" w:rsidRPr="00BD12D1" w:rsidRDefault="00A645BA" w:rsidP="00A645BA">
      <w:pPr>
        <w:pStyle w:val="Title"/>
        <w:rPr>
          <w:sz w:val="16"/>
          <w:szCs w:val="16"/>
        </w:rPr>
      </w:pPr>
      <w:r w:rsidRPr="00BD12D1">
        <w:rPr>
          <w:sz w:val="16"/>
          <w:szCs w:val="16"/>
        </w:rPr>
        <w:t>Application must be completed in INK.  Submit Application via fax at (405)789-6093, Email to Construction.Application@BethanyOK.org or submit in person at 6700 NW 36</w:t>
      </w:r>
      <w:r w:rsidRPr="00BD12D1">
        <w:rPr>
          <w:sz w:val="16"/>
          <w:szCs w:val="16"/>
          <w:vertAlign w:val="superscript"/>
        </w:rPr>
        <w:t>th</w:t>
      </w:r>
      <w:r w:rsidRPr="00BD12D1">
        <w:rPr>
          <w:sz w:val="16"/>
          <w:szCs w:val="16"/>
        </w:rPr>
        <w:t xml:space="preserve"> </w:t>
      </w:r>
      <w:r w:rsidR="003D76CA">
        <w:rPr>
          <w:sz w:val="16"/>
          <w:szCs w:val="16"/>
        </w:rPr>
        <w:t>S</w:t>
      </w:r>
      <w:r w:rsidRPr="00BD12D1">
        <w:rPr>
          <w:sz w:val="16"/>
          <w:szCs w:val="16"/>
        </w:rPr>
        <w:t>t., Bethany OK 73008.  Contact Community Development at (405)</w:t>
      </w:r>
      <w:r w:rsidR="00BC7B3E" w:rsidRPr="00BD12D1">
        <w:rPr>
          <w:sz w:val="16"/>
          <w:szCs w:val="16"/>
        </w:rPr>
        <w:t xml:space="preserve"> </w:t>
      </w:r>
      <w:r w:rsidRPr="00BD12D1">
        <w:rPr>
          <w:sz w:val="16"/>
          <w:szCs w:val="16"/>
        </w:rPr>
        <w:t>789-6005.</w:t>
      </w:r>
    </w:p>
    <w:tbl>
      <w:tblPr>
        <w:tblStyle w:val="TableGrid"/>
        <w:tblW w:w="5000" w:type="pct"/>
        <w:tblCellMar>
          <w:left w:w="115" w:type="dxa"/>
          <w:right w:w="115" w:type="dxa"/>
        </w:tblCellMar>
        <w:tblLook w:val="01E0" w:firstRow="1" w:lastRow="1" w:firstColumn="1" w:lastColumn="1" w:noHBand="0" w:noVBand="0"/>
      </w:tblPr>
      <w:tblGrid>
        <w:gridCol w:w="3001"/>
        <w:gridCol w:w="1224"/>
        <w:gridCol w:w="1968"/>
        <w:gridCol w:w="16"/>
        <w:gridCol w:w="798"/>
        <w:gridCol w:w="505"/>
        <w:gridCol w:w="1838"/>
      </w:tblGrid>
      <w:tr w:rsidR="00A645BA" w:rsidRPr="00BD12D1" w14:paraId="45F59729" w14:textId="77777777" w:rsidTr="00A645BA">
        <w:trPr>
          <w:cantSplit/>
          <w:trHeight w:hRule="exact" w:val="317"/>
        </w:trPr>
        <w:tc>
          <w:tcPr>
            <w:tcW w:w="9350" w:type="dxa"/>
            <w:gridSpan w:val="7"/>
            <w:shd w:val="clear" w:color="auto" w:fill="1F497D" w:themeFill="text2"/>
            <w:vAlign w:val="center"/>
          </w:tcPr>
          <w:p w14:paraId="098171C0" w14:textId="78E448E9" w:rsidR="00A645BA" w:rsidRPr="00BD12D1" w:rsidRDefault="00BD12D1" w:rsidP="007443D4">
            <w:pPr>
              <w:pStyle w:val="Heading1"/>
              <w:outlineLvl w:val="0"/>
              <w:rPr>
                <w:sz w:val="24"/>
                <w:szCs w:val="24"/>
              </w:rPr>
            </w:pPr>
            <w:r w:rsidRPr="00BD12D1">
              <w:rPr>
                <w:sz w:val="24"/>
                <w:szCs w:val="24"/>
              </w:rPr>
              <w:t>Organization</w:t>
            </w:r>
            <w:r w:rsidR="00A645BA" w:rsidRPr="00BD12D1">
              <w:rPr>
                <w:sz w:val="24"/>
                <w:szCs w:val="24"/>
              </w:rPr>
              <w:t xml:space="preserve"> Information</w:t>
            </w:r>
          </w:p>
        </w:tc>
      </w:tr>
      <w:tr w:rsidR="00A645BA" w:rsidRPr="00BD12D1" w14:paraId="4802F8A2" w14:textId="77777777" w:rsidTr="00A645BA">
        <w:trPr>
          <w:cantSplit/>
          <w:trHeight w:val="458"/>
        </w:trPr>
        <w:tc>
          <w:tcPr>
            <w:tcW w:w="9350" w:type="dxa"/>
            <w:gridSpan w:val="7"/>
            <w:vAlign w:val="center"/>
          </w:tcPr>
          <w:p w14:paraId="29233DB4" w14:textId="5C091096" w:rsidR="00A645BA" w:rsidRPr="00BD12D1" w:rsidRDefault="00BD12D1" w:rsidP="007443D4">
            <w:pPr>
              <w:rPr>
                <w:rFonts w:asciiTheme="majorHAnsi" w:hAnsiTheme="majorHAnsi"/>
              </w:rPr>
            </w:pPr>
            <w:r>
              <w:rPr>
                <w:rFonts w:asciiTheme="majorHAnsi" w:hAnsiTheme="majorHAnsi"/>
              </w:rPr>
              <w:t xml:space="preserve">Name of Group/Organization: </w:t>
            </w:r>
          </w:p>
        </w:tc>
      </w:tr>
      <w:tr w:rsidR="00BD12D1" w:rsidRPr="00BD12D1" w14:paraId="2578ED15" w14:textId="77777777" w:rsidTr="00A645BA">
        <w:trPr>
          <w:cantSplit/>
          <w:trHeight w:val="458"/>
        </w:trPr>
        <w:tc>
          <w:tcPr>
            <w:tcW w:w="9350" w:type="dxa"/>
            <w:gridSpan w:val="7"/>
            <w:vAlign w:val="center"/>
          </w:tcPr>
          <w:p w14:paraId="18FFB96B" w14:textId="09090D00" w:rsidR="00BD12D1" w:rsidRPr="00BD12D1" w:rsidRDefault="00BD12D1" w:rsidP="007443D4">
            <w:pPr>
              <w:rPr>
                <w:rFonts w:asciiTheme="majorHAnsi" w:hAnsiTheme="majorHAnsi"/>
              </w:rPr>
            </w:pPr>
            <w:r>
              <w:rPr>
                <w:rFonts w:asciiTheme="majorHAnsi" w:hAnsiTheme="majorHAnsi"/>
              </w:rPr>
              <w:t>Organization Address:</w:t>
            </w:r>
          </w:p>
        </w:tc>
      </w:tr>
      <w:tr w:rsidR="00A645BA" w:rsidRPr="00BD12D1" w14:paraId="1D9C3706" w14:textId="77777777" w:rsidTr="00A645BA">
        <w:trPr>
          <w:cantSplit/>
          <w:trHeight w:hRule="exact" w:val="523"/>
        </w:trPr>
        <w:tc>
          <w:tcPr>
            <w:tcW w:w="6193" w:type="dxa"/>
            <w:gridSpan w:val="3"/>
            <w:vAlign w:val="center"/>
          </w:tcPr>
          <w:p w14:paraId="35093B50" w14:textId="4BA269C6" w:rsidR="00A645BA" w:rsidRPr="00BD12D1" w:rsidRDefault="00BD12D1" w:rsidP="007443D4">
            <w:pPr>
              <w:rPr>
                <w:rFonts w:asciiTheme="majorHAnsi" w:hAnsiTheme="majorHAnsi"/>
              </w:rPr>
            </w:pPr>
            <w:r w:rsidRPr="00BD12D1">
              <w:rPr>
                <w:rFonts w:asciiTheme="majorHAnsi" w:hAnsiTheme="majorHAnsi"/>
              </w:rPr>
              <w:t>Name of Primary Contact</w:t>
            </w:r>
            <w:r w:rsidR="00A645BA" w:rsidRPr="00BD12D1">
              <w:rPr>
                <w:rFonts w:asciiTheme="majorHAnsi" w:hAnsiTheme="majorHAnsi"/>
              </w:rPr>
              <w:t>:</w:t>
            </w:r>
          </w:p>
        </w:tc>
        <w:tc>
          <w:tcPr>
            <w:tcW w:w="3157" w:type="dxa"/>
            <w:gridSpan w:val="4"/>
            <w:vAlign w:val="center"/>
          </w:tcPr>
          <w:p w14:paraId="3E354B72" w14:textId="77777777" w:rsidR="00A645BA" w:rsidRPr="00BD12D1" w:rsidRDefault="00A645BA" w:rsidP="007443D4">
            <w:pPr>
              <w:rPr>
                <w:rFonts w:asciiTheme="majorHAnsi" w:hAnsiTheme="majorHAnsi"/>
              </w:rPr>
            </w:pPr>
            <w:r w:rsidRPr="00BD12D1">
              <w:rPr>
                <w:rFonts w:asciiTheme="majorHAnsi" w:hAnsiTheme="majorHAnsi"/>
              </w:rPr>
              <w:t>Phone:</w:t>
            </w:r>
          </w:p>
        </w:tc>
      </w:tr>
      <w:tr w:rsidR="00A645BA" w:rsidRPr="00BD12D1" w14:paraId="00D5173D" w14:textId="77777777" w:rsidTr="00A645BA">
        <w:trPr>
          <w:cantSplit/>
          <w:trHeight w:val="422"/>
        </w:trPr>
        <w:tc>
          <w:tcPr>
            <w:tcW w:w="4225" w:type="dxa"/>
            <w:gridSpan w:val="2"/>
            <w:vAlign w:val="center"/>
          </w:tcPr>
          <w:p w14:paraId="0CF79628" w14:textId="69C14484" w:rsidR="00A645BA" w:rsidRPr="00BD12D1" w:rsidRDefault="00BD12D1" w:rsidP="007443D4">
            <w:pPr>
              <w:rPr>
                <w:rFonts w:asciiTheme="majorHAnsi" w:hAnsiTheme="majorHAnsi"/>
              </w:rPr>
            </w:pPr>
            <w:r w:rsidRPr="00BD12D1">
              <w:rPr>
                <w:rFonts w:asciiTheme="majorHAnsi" w:hAnsiTheme="majorHAnsi"/>
              </w:rPr>
              <w:t>Contact</w:t>
            </w:r>
            <w:r w:rsidR="00A645BA" w:rsidRPr="00BD12D1">
              <w:rPr>
                <w:rFonts w:asciiTheme="majorHAnsi" w:hAnsiTheme="majorHAnsi"/>
              </w:rPr>
              <w:t xml:space="preserve"> </w:t>
            </w:r>
            <w:r w:rsidRPr="00BD12D1">
              <w:rPr>
                <w:rFonts w:asciiTheme="majorHAnsi" w:hAnsiTheme="majorHAnsi"/>
              </w:rPr>
              <w:t>A</w:t>
            </w:r>
            <w:r w:rsidR="00A645BA" w:rsidRPr="00BD12D1">
              <w:rPr>
                <w:rFonts w:asciiTheme="majorHAnsi" w:hAnsiTheme="majorHAnsi"/>
              </w:rPr>
              <w:t>ddress:</w:t>
            </w:r>
          </w:p>
        </w:tc>
        <w:tc>
          <w:tcPr>
            <w:tcW w:w="1968" w:type="dxa"/>
            <w:vAlign w:val="center"/>
          </w:tcPr>
          <w:p w14:paraId="1148401F" w14:textId="77777777" w:rsidR="00A645BA" w:rsidRPr="00BD12D1" w:rsidRDefault="00A645BA" w:rsidP="007443D4">
            <w:pPr>
              <w:rPr>
                <w:rFonts w:asciiTheme="majorHAnsi" w:hAnsiTheme="majorHAnsi"/>
              </w:rPr>
            </w:pPr>
            <w:r w:rsidRPr="00BD12D1">
              <w:rPr>
                <w:rFonts w:asciiTheme="majorHAnsi" w:hAnsiTheme="majorHAnsi"/>
              </w:rPr>
              <w:t>City:</w:t>
            </w:r>
          </w:p>
        </w:tc>
        <w:tc>
          <w:tcPr>
            <w:tcW w:w="1319" w:type="dxa"/>
            <w:gridSpan w:val="3"/>
            <w:vAlign w:val="center"/>
          </w:tcPr>
          <w:p w14:paraId="1BD09299" w14:textId="77777777" w:rsidR="00A645BA" w:rsidRPr="00BD12D1" w:rsidRDefault="00A645BA" w:rsidP="007443D4">
            <w:pPr>
              <w:rPr>
                <w:rFonts w:asciiTheme="majorHAnsi" w:hAnsiTheme="majorHAnsi"/>
              </w:rPr>
            </w:pPr>
            <w:r w:rsidRPr="00BD12D1">
              <w:rPr>
                <w:rFonts w:asciiTheme="majorHAnsi" w:hAnsiTheme="majorHAnsi"/>
              </w:rPr>
              <w:t>State:</w:t>
            </w:r>
          </w:p>
        </w:tc>
        <w:tc>
          <w:tcPr>
            <w:tcW w:w="1838" w:type="dxa"/>
            <w:vAlign w:val="center"/>
          </w:tcPr>
          <w:p w14:paraId="2B94A6F0" w14:textId="77777777" w:rsidR="00A645BA" w:rsidRPr="00BD12D1" w:rsidRDefault="00A645BA" w:rsidP="007443D4">
            <w:pPr>
              <w:rPr>
                <w:rFonts w:asciiTheme="majorHAnsi" w:hAnsiTheme="majorHAnsi"/>
              </w:rPr>
            </w:pPr>
            <w:r w:rsidRPr="00BD12D1">
              <w:rPr>
                <w:rFonts w:asciiTheme="majorHAnsi" w:hAnsiTheme="majorHAnsi"/>
              </w:rPr>
              <w:t>ZIP Code:</w:t>
            </w:r>
          </w:p>
        </w:tc>
      </w:tr>
      <w:tr w:rsidR="00A645BA" w:rsidRPr="00BD12D1" w14:paraId="51B00FBE" w14:textId="77777777" w:rsidTr="00A645BA">
        <w:trPr>
          <w:cantSplit/>
          <w:trHeight w:val="260"/>
        </w:trPr>
        <w:tc>
          <w:tcPr>
            <w:tcW w:w="9350" w:type="dxa"/>
            <w:gridSpan w:val="7"/>
            <w:shd w:val="clear" w:color="auto" w:fill="1F497D" w:themeFill="text2"/>
          </w:tcPr>
          <w:p w14:paraId="09E92EAB" w14:textId="02B62E8E" w:rsidR="00A645BA" w:rsidRPr="00BD12D1" w:rsidRDefault="002509CD" w:rsidP="007443D4">
            <w:pPr>
              <w:rPr>
                <w:rFonts w:asciiTheme="majorHAnsi" w:hAnsiTheme="majorHAnsi" w:cstheme="majorHAnsi"/>
                <w:b/>
                <w:sz w:val="24"/>
              </w:rPr>
            </w:pPr>
            <w:r>
              <w:rPr>
                <w:rFonts w:asciiTheme="majorHAnsi" w:hAnsiTheme="majorHAnsi" w:cstheme="majorHAnsi"/>
                <w:b/>
                <w:color w:val="FFFFFF" w:themeColor="background1"/>
                <w:sz w:val="24"/>
              </w:rPr>
              <w:t>Site</w:t>
            </w:r>
            <w:r w:rsidR="00A645BA" w:rsidRPr="00BD12D1">
              <w:rPr>
                <w:rFonts w:asciiTheme="majorHAnsi" w:hAnsiTheme="majorHAnsi" w:cstheme="majorHAnsi"/>
                <w:b/>
                <w:color w:val="FFFFFF" w:themeColor="background1"/>
                <w:sz w:val="24"/>
              </w:rPr>
              <w:t xml:space="preserve"> Information</w:t>
            </w:r>
          </w:p>
        </w:tc>
      </w:tr>
      <w:tr w:rsidR="00A645BA" w:rsidRPr="00BD12D1" w14:paraId="6A903225" w14:textId="77777777" w:rsidTr="00A645BA">
        <w:trPr>
          <w:cantSplit/>
          <w:trHeight w:hRule="exact" w:val="1648"/>
        </w:trPr>
        <w:tc>
          <w:tcPr>
            <w:tcW w:w="9350" w:type="dxa"/>
            <w:gridSpan w:val="7"/>
            <w:shd w:val="clear" w:color="auto" w:fill="FFFFFF" w:themeFill="background1"/>
          </w:tcPr>
          <w:p w14:paraId="21908E83" w14:textId="77777777" w:rsidR="00A645BA" w:rsidRDefault="00A645BA" w:rsidP="007443D4">
            <w:pPr>
              <w:pStyle w:val="Heading1"/>
              <w:outlineLvl w:val="0"/>
              <w:rPr>
                <w:b w:val="0"/>
                <w:color w:val="000000" w:themeColor="text1"/>
              </w:rPr>
            </w:pPr>
            <w:r w:rsidRPr="00BD12D1">
              <w:rPr>
                <w:b w:val="0"/>
                <w:color w:val="000000" w:themeColor="text1"/>
              </w:rPr>
              <w:t>P</w:t>
            </w:r>
            <w:r w:rsidR="002509CD">
              <w:rPr>
                <w:b w:val="0"/>
                <w:color w:val="000000" w:themeColor="text1"/>
              </w:rPr>
              <w:t xml:space="preserve">lease provide </w:t>
            </w:r>
            <w:r w:rsidR="003B3A62">
              <w:rPr>
                <w:b w:val="0"/>
                <w:color w:val="000000" w:themeColor="text1"/>
              </w:rPr>
              <w:t>the</w:t>
            </w:r>
            <w:r w:rsidR="002509CD">
              <w:rPr>
                <w:b w:val="0"/>
                <w:color w:val="000000" w:themeColor="text1"/>
              </w:rPr>
              <w:t xml:space="preserve"> exact location which your organization wishes to adopt</w:t>
            </w:r>
            <w:r w:rsidRPr="00BD12D1">
              <w:rPr>
                <w:b w:val="0"/>
                <w:color w:val="000000" w:themeColor="text1"/>
              </w:rPr>
              <w:t>:</w:t>
            </w:r>
          </w:p>
          <w:p w14:paraId="494E6B00" w14:textId="77777777" w:rsidR="00422C4A" w:rsidRDefault="00422C4A" w:rsidP="00422C4A"/>
          <w:p w14:paraId="209056EB" w14:textId="77777777" w:rsidR="00422C4A" w:rsidRDefault="00422C4A" w:rsidP="00422C4A"/>
          <w:p w14:paraId="62EF20D4" w14:textId="77777777" w:rsidR="00422C4A" w:rsidRDefault="00422C4A" w:rsidP="00422C4A"/>
          <w:p w14:paraId="3783EC31" w14:textId="77777777" w:rsidR="00422C4A" w:rsidRDefault="00422C4A" w:rsidP="00422C4A"/>
          <w:p w14:paraId="6A58C526" w14:textId="7B177B42" w:rsidR="00422C4A" w:rsidRPr="00422C4A" w:rsidRDefault="00422C4A" w:rsidP="00422C4A">
            <w:r>
              <w:t>*If you do not have a desired project, the city has a list of projects.</w:t>
            </w:r>
          </w:p>
        </w:tc>
      </w:tr>
      <w:tr w:rsidR="00A645BA" w:rsidRPr="00BD12D1" w14:paraId="68F3874E" w14:textId="77777777" w:rsidTr="001712CC">
        <w:trPr>
          <w:cantSplit/>
          <w:trHeight w:hRule="exact" w:val="370"/>
        </w:trPr>
        <w:tc>
          <w:tcPr>
            <w:tcW w:w="3001" w:type="dxa"/>
            <w:shd w:val="clear" w:color="auto" w:fill="FFFFFF" w:themeFill="background1"/>
            <w:vAlign w:val="center"/>
          </w:tcPr>
          <w:p w14:paraId="38E0B27F" w14:textId="6E615F16" w:rsidR="00A645BA" w:rsidRPr="00BD12D1" w:rsidRDefault="001712CC" w:rsidP="007443D4">
            <w:pPr>
              <w:pStyle w:val="Heading1"/>
              <w:outlineLvl w:val="0"/>
              <w:rPr>
                <w:rFonts w:cstheme="minorHAnsi"/>
                <w:b w:val="0"/>
                <w:color w:val="auto"/>
                <w:szCs w:val="20"/>
              </w:rPr>
            </w:pPr>
            <w:r>
              <w:rPr>
                <w:rFonts w:cstheme="minorHAnsi"/>
                <w:b w:val="0"/>
                <w:color w:val="auto"/>
                <w:szCs w:val="20"/>
              </w:rPr>
              <w:t>Number</w:t>
            </w:r>
            <w:r w:rsidR="007E57DD" w:rsidRPr="00BD12D1">
              <w:rPr>
                <w:rFonts w:cstheme="minorHAnsi"/>
                <w:b w:val="0"/>
                <w:color w:val="auto"/>
                <w:szCs w:val="20"/>
              </w:rPr>
              <w:t xml:space="preserve"> of Volunteers</w:t>
            </w:r>
            <w:r w:rsidR="00A645BA" w:rsidRPr="00BD12D1">
              <w:rPr>
                <w:rFonts w:cstheme="minorHAnsi"/>
                <w:b w:val="0"/>
                <w:color w:val="auto"/>
                <w:szCs w:val="20"/>
              </w:rPr>
              <w:t>:</w:t>
            </w:r>
          </w:p>
        </w:tc>
        <w:tc>
          <w:tcPr>
            <w:tcW w:w="3208" w:type="dxa"/>
            <w:gridSpan w:val="3"/>
            <w:shd w:val="clear" w:color="auto" w:fill="FFFFFF" w:themeFill="background1"/>
            <w:vAlign w:val="center"/>
          </w:tcPr>
          <w:p w14:paraId="1F2C920C" w14:textId="63288701" w:rsidR="00A645BA" w:rsidRPr="00BD12D1" w:rsidRDefault="001712CC" w:rsidP="007443D4">
            <w:pPr>
              <w:pStyle w:val="Heading1"/>
              <w:outlineLvl w:val="0"/>
              <w:rPr>
                <w:rFonts w:cstheme="minorHAnsi"/>
                <w:b w:val="0"/>
                <w:color w:val="auto"/>
                <w:szCs w:val="20"/>
              </w:rPr>
            </w:pPr>
            <w:r>
              <w:rPr>
                <w:rFonts w:cstheme="minorHAnsi"/>
                <w:b w:val="0"/>
                <w:color w:val="auto"/>
                <w:szCs w:val="20"/>
              </w:rPr>
              <w:t>Adoption Term:</w:t>
            </w:r>
          </w:p>
        </w:tc>
        <w:tc>
          <w:tcPr>
            <w:tcW w:w="3141" w:type="dxa"/>
            <w:gridSpan w:val="3"/>
            <w:shd w:val="clear" w:color="auto" w:fill="FFFFFF" w:themeFill="background1"/>
            <w:vAlign w:val="center"/>
          </w:tcPr>
          <w:p w14:paraId="0BEB9D05" w14:textId="7314E5DA" w:rsidR="00A645BA" w:rsidRPr="00BD12D1" w:rsidRDefault="00EC6218" w:rsidP="007443D4">
            <w:pPr>
              <w:pStyle w:val="Heading1"/>
              <w:outlineLvl w:val="0"/>
              <w:rPr>
                <w:rFonts w:cstheme="minorHAnsi"/>
                <w:b w:val="0"/>
                <w:color w:val="auto"/>
                <w:szCs w:val="20"/>
              </w:rPr>
            </w:pPr>
            <w:r>
              <w:rPr>
                <w:rFonts w:cstheme="minorHAnsi"/>
                <w:b w:val="0"/>
                <w:color w:val="auto"/>
                <w:szCs w:val="20"/>
              </w:rPr>
              <w:t xml:space="preserve">Street or Spot: </w:t>
            </w:r>
          </w:p>
        </w:tc>
      </w:tr>
      <w:tr w:rsidR="00A645BA" w:rsidRPr="00BD12D1" w14:paraId="3851A430" w14:textId="77777777" w:rsidTr="001712CC">
        <w:trPr>
          <w:cantSplit/>
          <w:trHeight w:val="440"/>
        </w:trPr>
        <w:tc>
          <w:tcPr>
            <w:tcW w:w="3001" w:type="dxa"/>
            <w:shd w:val="clear" w:color="auto" w:fill="FFFFFF" w:themeFill="background1"/>
            <w:vAlign w:val="center"/>
          </w:tcPr>
          <w:p w14:paraId="4B5AA02C" w14:textId="79CBDBD0" w:rsidR="00A645BA" w:rsidRPr="00BD12D1" w:rsidRDefault="007E57DD" w:rsidP="007443D4">
            <w:pPr>
              <w:pStyle w:val="Heading1"/>
              <w:outlineLvl w:val="0"/>
              <w:rPr>
                <w:rFonts w:cstheme="minorHAnsi"/>
                <w:b w:val="0"/>
                <w:color w:val="auto"/>
                <w:szCs w:val="20"/>
              </w:rPr>
            </w:pPr>
            <w:r w:rsidRPr="00BD12D1">
              <w:rPr>
                <w:rFonts w:cstheme="minorHAnsi"/>
                <w:b w:val="0"/>
                <w:color w:val="auto"/>
                <w:szCs w:val="20"/>
              </w:rPr>
              <w:t>First Date:</w:t>
            </w:r>
          </w:p>
        </w:tc>
        <w:tc>
          <w:tcPr>
            <w:tcW w:w="3208" w:type="dxa"/>
            <w:gridSpan w:val="3"/>
            <w:shd w:val="clear" w:color="auto" w:fill="FFFFFF" w:themeFill="background1"/>
            <w:vAlign w:val="center"/>
          </w:tcPr>
          <w:p w14:paraId="6EBF85D5" w14:textId="01F330C4" w:rsidR="00A645BA" w:rsidRPr="00BD12D1" w:rsidRDefault="007E57DD" w:rsidP="007443D4">
            <w:pPr>
              <w:pStyle w:val="Heading1"/>
              <w:outlineLvl w:val="0"/>
              <w:rPr>
                <w:rFonts w:cstheme="minorHAnsi"/>
                <w:b w:val="0"/>
                <w:color w:val="auto"/>
                <w:szCs w:val="20"/>
              </w:rPr>
            </w:pPr>
            <w:r w:rsidRPr="00BD12D1">
              <w:rPr>
                <w:rFonts w:cstheme="minorHAnsi"/>
                <w:b w:val="0"/>
                <w:color w:val="auto"/>
                <w:szCs w:val="20"/>
              </w:rPr>
              <w:t>Second Date:</w:t>
            </w:r>
          </w:p>
        </w:tc>
        <w:tc>
          <w:tcPr>
            <w:tcW w:w="3141" w:type="dxa"/>
            <w:gridSpan w:val="3"/>
            <w:shd w:val="clear" w:color="auto" w:fill="FFFFFF" w:themeFill="background1"/>
            <w:vAlign w:val="center"/>
          </w:tcPr>
          <w:p w14:paraId="447E3204" w14:textId="36C858E2" w:rsidR="00A645BA" w:rsidRPr="00BD12D1" w:rsidRDefault="00A645BA" w:rsidP="007443D4">
            <w:pPr>
              <w:pStyle w:val="Heading1"/>
              <w:outlineLvl w:val="0"/>
              <w:rPr>
                <w:rFonts w:cstheme="minorHAnsi"/>
                <w:b w:val="0"/>
                <w:color w:val="auto"/>
                <w:szCs w:val="20"/>
              </w:rPr>
            </w:pPr>
            <w:r w:rsidRPr="00BD12D1">
              <w:rPr>
                <w:rFonts w:cstheme="minorHAnsi"/>
                <w:b w:val="0"/>
                <w:color w:val="auto"/>
                <w:szCs w:val="20"/>
              </w:rPr>
              <w:t>T</w:t>
            </w:r>
            <w:r w:rsidR="007E57DD" w:rsidRPr="00BD12D1">
              <w:rPr>
                <w:rFonts w:cstheme="minorHAnsi"/>
                <w:b w:val="0"/>
                <w:color w:val="auto"/>
                <w:szCs w:val="20"/>
              </w:rPr>
              <w:t>hird Date:</w:t>
            </w:r>
          </w:p>
        </w:tc>
      </w:tr>
      <w:tr w:rsidR="00A645BA" w:rsidRPr="00BD12D1" w14:paraId="424C79B4" w14:textId="77777777" w:rsidTr="00A645BA">
        <w:trPr>
          <w:cantSplit/>
          <w:trHeight w:hRule="exact" w:val="317"/>
        </w:trPr>
        <w:tc>
          <w:tcPr>
            <w:tcW w:w="9350" w:type="dxa"/>
            <w:gridSpan w:val="7"/>
            <w:shd w:val="clear" w:color="auto" w:fill="1F497D" w:themeFill="text2"/>
            <w:vAlign w:val="center"/>
          </w:tcPr>
          <w:p w14:paraId="2F148C05" w14:textId="77777777" w:rsidR="00A645BA" w:rsidRPr="00CA5C75" w:rsidRDefault="00A645BA" w:rsidP="007443D4">
            <w:pPr>
              <w:pStyle w:val="Heading1"/>
              <w:outlineLvl w:val="0"/>
              <w:rPr>
                <w:sz w:val="22"/>
                <w:szCs w:val="22"/>
              </w:rPr>
            </w:pPr>
            <w:r w:rsidRPr="00CA5C75">
              <w:rPr>
                <w:sz w:val="22"/>
                <w:szCs w:val="22"/>
              </w:rPr>
              <w:t>Note</w:t>
            </w:r>
          </w:p>
        </w:tc>
      </w:tr>
      <w:tr w:rsidR="00A645BA" w:rsidRPr="00BD12D1" w14:paraId="4A4E5E7C" w14:textId="77777777" w:rsidTr="00A645BA">
        <w:trPr>
          <w:cantSplit/>
          <w:trHeight w:val="2753"/>
        </w:trPr>
        <w:tc>
          <w:tcPr>
            <w:tcW w:w="9350" w:type="dxa"/>
            <w:gridSpan w:val="7"/>
            <w:vAlign w:val="center"/>
          </w:tcPr>
          <w:p w14:paraId="0AE5B8B9" w14:textId="41E0D2EF" w:rsidR="00A645BA" w:rsidRPr="00CA5C75" w:rsidRDefault="007E57DD" w:rsidP="00A645BA">
            <w:pPr>
              <w:pStyle w:val="ListParagraph"/>
              <w:numPr>
                <w:ilvl w:val="0"/>
                <w:numId w:val="3"/>
              </w:numPr>
              <w:rPr>
                <w:rFonts w:asciiTheme="majorHAnsi" w:hAnsiTheme="majorHAnsi" w:cstheme="minorHAnsi"/>
                <w:sz w:val="22"/>
                <w:szCs w:val="22"/>
              </w:rPr>
            </w:pPr>
            <w:r w:rsidRPr="00CA5C75">
              <w:rPr>
                <w:rFonts w:asciiTheme="majorHAnsi" w:hAnsiTheme="majorHAnsi" w:cstheme="minorHAnsi"/>
                <w:sz w:val="22"/>
                <w:szCs w:val="22"/>
              </w:rPr>
              <w:t>To fulfill the commitment agreed upon, there must be three clean-up days per year for the two-year agreement.</w:t>
            </w:r>
          </w:p>
          <w:p w14:paraId="29EC4BE1" w14:textId="49DBBD57" w:rsidR="00A645BA" w:rsidRPr="00CA5C75" w:rsidRDefault="007E57DD" w:rsidP="00A645BA">
            <w:pPr>
              <w:pStyle w:val="ListParagraph"/>
              <w:numPr>
                <w:ilvl w:val="0"/>
                <w:numId w:val="3"/>
              </w:numPr>
              <w:rPr>
                <w:rFonts w:asciiTheme="majorHAnsi" w:hAnsiTheme="majorHAnsi" w:cstheme="minorHAnsi"/>
                <w:sz w:val="22"/>
                <w:szCs w:val="22"/>
              </w:rPr>
            </w:pPr>
            <w:r w:rsidRPr="00CA5C75">
              <w:rPr>
                <w:rFonts w:asciiTheme="majorHAnsi" w:hAnsiTheme="majorHAnsi"/>
                <w:sz w:val="22"/>
                <w:szCs w:val="22"/>
              </w:rPr>
              <w:t>The city must be notified of scheduled clean-up days and must also be notified of any date changes in order to</w:t>
            </w:r>
            <w:r w:rsidR="00B72112">
              <w:rPr>
                <w:rFonts w:asciiTheme="majorHAnsi" w:hAnsiTheme="majorHAnsi"/>
                <w:sz w:val="22"/>
                <w:szCs w:val="22"/>
              </w:rPr>
              <w:t xml:space="preserve"> best</w:t>
            </w:r>
            <w:r w:rsidRPr="00CA5C75">
              <w:rPr>
                <w:rFonts w:asciiTheme="majorHAnsi" w:hAnsiTheme="majorHAnsi"/>
                <w:sz w:val="22"/>
                <w:szCs w:val="22"/>
              </w:rPr>
              <w:t xml:space="preserve"> coordinate with public works and first responders.</w:t>
            </w:r>
          </w:p>
          <w:p w14:paraId="6927B2D4" w14:textId="5859D1D4" w:rsidR="00A645BA" w:rsidRPr="00CA5C75" w:rsidRDefault="00A645BA" w:rsidP="00A645BA">
            <w:pPr>
              <w:pStyle w:val="ListParagraph"/>
              <w:numPr>
                <w:ilvl w:val="0"/>
                <w:numId w:val="3"/>
              </w:numPr>
              <w:rPr>
                <w:rFonts w:asciiTheme="majorHAnsi" w:hAnsiTheme="majorHAnsi" w:cstheme="minorHAnsi"/>
                <w:sz w:val="22"/>
                <w:szCs w:val="22"/>
              </w:rPr>
            </w:pPr>
            <w:r w:rsidRPr="00CA5C75">
              <w:rPr>
                <w:rFonts w:asciiTheme="majorHAnsi" w:hAnsiTheme="majorHAnsi" w:cstheme="minorHAnsi"/>
                <w:sz w:val="22"/>
                <w:szCs w:val="22"/>
              </w:rPr>
              <w:t xml:space="preserve">The </w:t>
            </w:r>
            <w:r w:rsidR="007E57DD" w:rsidRPr="00CA5C75">
              <w:rPr>
                <w:rFonts w:asciiTheme="majorHAnsi" w:hAnsiTheme="majorHAnsi" w:cstheme="minorHAnsi"/>
                <w:sz w:val="22"/>
                <w:szCs w:val="22"/>
              </w:rPr>
              <w:t xml:space="preserve">applicant must conform and adhere to the attached safety guidelines in order to best protect themselves and others.  </w:t>
            </w:r>
            <w:r w:rsidRPr="00CA5C75">
              <w:rPr>
                <w:rFonts w:asciiTheme="majorHAnsi" w:hAnsiTheme="majorHAnsi" w:cstheme="minorHAnsi"/>
                <w:sz w:val="22"/>
                <w:szCs w:val="22"/>
              </w:rPr>
              <w:t xml:space="preserve"> </w:t>
            </w:r>
          </w:p>
          <w:p w14:paraId="08D38BB5" w14:textId="722BF474" w:rsidR="00CA5C75" w:rsidRDefault="00CA5C75" w:rsidP="00CA5C75">
            <w:pPr>
              <w:pStyle w:val="ListParagraph"/>
              <w:numPr>
                <w:ilvl w:val="0"/>
                <w:numId w:val="3"/>
              </w:numPr>
              <w:shd w:val="clear" w:color="auto" w:fill="FFFFFF"/>
              <w:spacing w:after="336"/>
              <w:rPr>
                <w:rFonts w:ascii="Mulish" w:hAnsi="Mulish"/>
                <w:sz w:val="22"/>
                <w:szCs w:val="22"/>
              </w:rPr>
            </w:pPr>
            <w:r w:rsidRPr="003D76CA">
              <w:rPr>
                <w:rFonts w:ascii="Mulish" w:hAnsi="Mulish"/>
                <w:sz w:val="22"/>
                <w:szCs w:val="22"/>
              </w:rPr>
              <w:t>Volunteers under the age of 18 may participate with the approval and signature of a par</w:t>
            </w:r>
            <w:r w:rsidR="00422C4A">
              <w:rPr>
                <w:rFonts w:ascii="Mulish" w:hAnsi="Mulish"/>
                <w:sz w:val="22"/>
                <w:szCs w:val="22"/>
              </w:rPr>
              <w:t xml:space="preserve">ent or guardian on a </w:t>
            </w:r>
            <w:r w:rsidR="005721CD">
              <w:rPr>
                <w:rFonts w:ascii="Mulish" w:hAnsi="Mulish"/>
                <w:sz w:val="22"/>
                <w:szCs w:val="22"/>
              </w:rPr>
              <w:t>waiver and</w:t>
            </w:r>
            <w:r w:rsidR="00893A36">
              <w:rPr>
                <w:rFonts w:ascii="Mulish" w:hAnsi="Mulish"/>
                <w:sz w:val="22"/>
                <w:szCs w:val="22"/>
              </w:rPr>
              <w:t xml:space="preserve"> must be supervised by an adult</w:t>
            </w:r>
            <w:r w:rsidRPr="003D76CA">
              <w:rPr>
                <w:rFonts w:ascii="Mulish" w:hAnsi="Mulish"/>
                <w:sz w:val="22"/>
                <w:szCs w:val="22"/>
              </w:rPr>
              <w:t>.</w:t>
            </w:r>
          </w:p>
          <w:p w14:paraId="0AAE3A54" w14:textId="67502044" w:rsidR="00B105DA" w:rsidRPr="003D76CA" w:rsidRDefault="00B105DA" w:rsidP="00CA5C75">
            <w:pPr>
              <w:pStyle w:val="ListParagraph"/>
              <w:numPr>
                <w:ilvl w:val="0"/>
                <w:numId w:val="3"/>
              </w:numPr>
              <w:shd w:val="clear" w:color="auto" w:fill="FFFFFF"/>
              <w:spacing w:after="336"/>
              <w:rPr>
                <w:rFonts w:ascii="Mulish" w:hAnsi="Mulish"/>
                <w:sz w:val="22"/>
                <w:szCs w:val="22"/>
              </w:rPr>
            </w:pPr>
            <w:r>
              <w:rPr>
                <w:rFonts w:ascii="Mulish" w:hAnsi="Mulish"/>
                <w:sz w:val="22"/>
                <w:szCs w:val="22"/>
              </w:rPr>
              <w:t xml:space="preserve">Volunteers must sign and fill-out a waiver prior to beginning their respective projects. </w:t>
            </w:r>
          </w:p>
          <w:p w14:paraId="330462C8" w14:textId="77777777" w:rsidR="00A645BA" w:rsidRPr="00CA5C75" w:rsidRDefault="00A645BA" w:rsidP="007443D4">
            <w:pPr>
              <w:rPr>
                <w:rFonts w:asciiTheme="majorHAnsi" w:hAnsiTheme="majorHAnsi"/>
                <w:sz w:val="22"/>
                <w:szCs w:val="22"/>
              </w:rPr>
            </w:pPr>
          </w:p>
        </w:tc>
      </w:tr>
      <w:tr w:rsidR="00A645BA" w:rsidRPr="00BD12D1" w14:paraId="0666FC2B" w14:textId="77777777" w:rsidTr="00A645BA">
        <w:trPr>
          <w:cantSplit/>
          <w:trHeight w:val="566"/>
        </w:trPr>
        <w:tc>
          <w:tcPr>
            <w:tcW w:w="7007" w:type="dxa"/>
            <w:gridSpan w:val="5"/>
            <w:vAlign w:val="center"/>
          </w:tcPr>
          <w:p w14:paraId="3B8B8DFE" w14:textId="77777777" w:rsidR="00A645BA" w:rsidRPr="00BD12D1" w:rsidRDefault="00A645BA" w:rsidP="007443D4">
            <w:pPr>
              <w:rPr>
                <w:rFonts w:asciiTheme="majorHAnsi" w:hAnsiTheme="majorHAnsi"/>
                <w:sz w:val="22"/>
                <w:szCs w:val="22"/>
              </w:rPr>
            </w:pPr>
            <w:r w:rsidRPr="00BD12D1">
              <w:rPr>
                <w:rFonts w:asciiTheme="majorHAnsi" w:hAnsiTheme="majorHAnsi"/>
                <w:sz w:val="22"/>
                <w:szCs w:val="22"/>
              </w:rPr>
              <w:t>Signature of Applicant:</w:t>
            </w:r>
          </w:p>
        </w:tc>
        <w:tc>
          <w:tcPr>
            <w:tcW w:w="2343" w:type="dxa"/>
            <w:gridSpan w:val="2"/>
            <w:vAlign w:val="center"/>
          </w:tcPr>
          <w:p w14:paraId="73D32608" w14:textId="77777777" w:rsidR="00A645BA" w:rsidRPr="00BD12D1" w:rsidRDefault="00A645BA" w:rsidP="007443D4">
            <w:pPr>
              <w:rPr>
                <w:rFonts w:asciiTheme="majorHAnsi" w:hAnsiTheme="majorHAnsi"/>
              </w:rPr>
            </w:pPr>
            <w:r w:rsidRPr="00BD12D1">
              <w:rPr>
                <w:rFonts w:asciiTheme="majorHAnsi" w:hAnsiTheme="majorHAnsi"/>
                <w:sz w:val="22"/>
                <w:szCs w:val="22"/>
              </w:rPr>
              <w:t>Date:</w:t>
            </w:r>
          </w:p>
        </w:tc>
      </w:tr>
      <w:tr w:rsidR="00A645BA" w:rsidRPr="00BD12D1" w14:paraId="5A45AAF2" w14:textId="77777777" w:rsidTr="00A645BA">
        <w:trPr>
          <w:cantSplit/>
          <w:trHeight w:hRule="exact" w:val="505"/>
        </w:trPr>
        <w:tc>
          <w:tcPr>
            <w:tcW w:w="9350" w:type="dxa"/>
            <w:gridSpan w:val="7"/>
            <w:shd w:val="clear" w:color="auto" w:fill="1F497D" w:themeFill="text2"/>
            <w:vAlign w:val="center"/>
          </w:tcPr>
          <w:p w14:paraId="37E4A974" w14:textId="77777777" w:rsidR="00A645BA" w:rsidRPr="00BD12D1" w:rsidRDefault="00A645BA" w:rsidP="007443D4">
            <w:pPr>
              <w:pStyle w:val="Heading1"/>
              <w:outlineLvl w:val="0"/>
              <w:rPr>
                <w:sz w:val="24"/>
                <w:szCs w:val="24"/>
              </w:rPr>
            </w:pPr>
            <w:r w:rsidRPr="00BD12D1">
              <w:rPr>
                <w:sz w:val="24"/>
                <w:szCs w:val="24"/>
              </w:rPr>
              <w:t>FOR OFFICE USE ONLY</w:t>
            </w:r>
          </w:p>
        </w:tc>
      </w:tr>
      <w:tr w:rsidR="00422C4A" w:rsidRPr="00BD12D1" w14:paraId="6D619CC4" w14:textId="77777777" w:rsidTr="001712CC">
        <w:trPr>
          <w:cantSplit/>
          <w:trHeight w:val="332"/>
        </w:trPr>
        <w:tc>
          <w:tcPr>
            <w:tcW w:w="3001" w:type="dxa"/>
          </w:tcPr>
          <w:p w14:paraId="3DBBDDA8" w14:textId="07D9A81B" w:rsidR="00422C4A" w:rsidRPr="00BD12D1" w:rsidRDefault="00422C4A" w:rsidP="00422C4A">
            <w:pPr>
              <w:rPr>
                <w:rFonts w:asciiTheme="majorHAnsi" w:hAnsiTheme="majorHAnsi"/>
              </w:rPr>
            </w:pPr>
            <w:r w:rsidRPr="00BD12D1">
              <w:rPr>
                <w:rFonts w:asciiTheme="majorHAnsi" w:hAnsiTheme="majorHAnsi"/>
              </w:rPr>
              <w:t>Approved By:</w:t>
            </w:r>
          </w:p>
        </w:tc>
        <w:tc>
          <w:tcPr>
            <w:tcW w:w="3208" w:type="dxa"/>
            <w:gridSpan w:val="3"/>
          </w:tcPr>
          <w:p w14:paraId="6B334467" w14:textId="4412C57C" w:rsidR="00422C4A" w:rsidRPr="00BD12D1" w:rsidRDefault="00422C4A" w:rsidP="00422C4A">
            <w:pPr>
              <w:rPr>
                <w:rFonts w:asciiTheme="majorHAnsi" w:hAnsiTheme="majorHAnsi"/>
              </w:rPr>
            </w:pPr>
            <w:r w:rsidRPr="00BD12D1">
              <w:rPr>
                <w:rFonts w:asciiTheme="majorHAnsi" w:hAnsiTheme="majorHAnsi"/>
              </w:rPr>
              <w:t>Date:</w:t>
            </w:r>
          </w:p>
        </w:tc>
        <w:tc>
          <w:tcPr>
            <w:tcW w:w="3141" w:type="dxa"/>
            <w:gridSpan w:val="3"/>
          </w:tcPr>
          <w:p w14:paraId="28D42379" w14:textId="343FA329" w:rsidR="00422C4A" w:rsidRPr="00BD12D1" w:rsidRDefault="00422C4A" w:rsidP="00422C4A">
            <w:pPr>
              <w:rPr>
                <w:rFonts w:asciiTheme="majorHAnsi" w:hAnsiTheme="majorHAnsi"/>
              </w:rPr>
            </w:pPr>
            <w:r w:rsidRPr="00BD12D1">
              <w:rPr>
                <w:rFonts w:asciiTheme="majorHAnsi" w:hAnsiTheme="majorHAnsi"/>
              </w:rPr>
              <w:t>Permit Number:</w:t>
            </w:r>
          </w:p>
        </w:tc>
      </w:tr>
      <w:tr w:rsidR="00422C4A" w:rsidRPr="00BD12D1" w14:paraId="7ED004C2" w14:textId="77777777" w:rsidTr="001712CC">
        <w:trPr>
          <w:cantSplit/>
          <w:trHeight w:hRule="exact" w:val="370"/>
        </w:trPr>
        <w:tc>
          <w:tcPr>
            <w:tcW w:w="3001" w:type="dxa"/>
          </w:tcPr>
          <w:p w14:paraId="54C7F3CD" w14:textId="0701D73E" w:rsidR="00422C4A" w:rsidRPr="00BD12D1" w:rsidRDefault="00422C4A" w:rsidP="00422C4A">
            <w:pPr>
              <w:rPr>
                <w:rFonts w:asciiTheme="majorHAnsi" w:hAnsiTheme="majorHAnsi"/>
              </w:rPr>
            </w:pPr>
            <w:r w:rsidRPr="00BD12D1">
              <w:rPr>
                <w:rFonts w:asciiTheme="majorHAnsi" w:hAnsiTheme="majorHAnsi"/>
              </w:rPr>
              <w:t>Date permit issued:</w:t>
            </w:r>
          </w:p>
        </w:tc>
        <w:tc>
          <w:tcPr>
            <w:tcW w:w="3208" w:type="dxa"/>
            <w:gridSpan w:val="3"/>
          </w:tcPr>
          <w:p w14:paraId="15E0EF32" w14:textId="3E8ECAAB" w:rsidR="00422C4A" w:rsidRPr="00BD12D1" w:rsidRDefault="00422C4A" w:rsidP="00422C4A">
            <w:pPr>
              <w:rPr>
                <w:rFonts w:asciiTheme="majorHAnsi" w:hAnsiTheme="majorHAnsi"/>
              </w:rPr>
            </w:pPr>
          </w:p>
        </w:tc>
        <w:tc>
          <w:tcPr>
            <w:tcW w:w="3141" w:type="dxa"/>
            <w:gridSpan w:val="3"/>
          </w:tcPr>
          <w:p w14:paraId="7144FDF8" w14:textId="6CAB262F" w:rsidR="00422C4A" w:rsidRPr="00BD12D1" w:rsidRDefault="00422C4A" w:rsidP="00422C4A">
            <w:pPr>
              <w:rPr>
                <w:rFonts w:asciiTheme="majorHAnsi" w:hAnsiTheme="majorHAnsi"/>
              </w:rPr>
            </w:pPr>
          </w:p>
        </w:tc>
      </w:tr>
    </w:tbl>
    <w:p w14:paraId="6E621FA8" w14:textId="77777777" w:rsidR="003237DD" w:rsidRDefault="003237DD" w:rsidP="003237DD">
      <w:pPr>
        <w:spacing w:before="100" w:beforeAutospacing="1" w:after="100" w:afterAutospacing="1" w:line="240" w:lineRule="auto"/>
        <w:jc w:val="center"/>
        <w:outlineLvl w:val="0"/>
        <w:rPr>
          <w:rFonts w:asciiTheme="majorHAnsi" w:eastAsia="Times New Roman" w:hAnsiTheme="majorHAnsi" w:cs="Times New Roman"/>
          <w:b/>
          <w:bCs/>
          <w:color w:val="353535"/>
          <w:kern w:val="36"/>
          <w:sz w:val="36"/>
          <w:szCs w:val="36"/>
        </w:rPr>
      </w:pPr>
      <w:r>
        <w:rPr>
          <w:rFonts w:asciiTheme="majorHAnsi" w:eastAsia="Times New Roman" w:hAnsiTheme="majorHAnsi" w:cs="Times New Roman"/>
          <w:b/>
          <w:bCs/>
          <w:noProof/>
          <w:color w:val="353535"/>
          <w:kern w:val="36"/>
          <w:sz w:val="36"/>
          <w:szCs w:val="36"/>
        </w:rPr>
        <w:lastRenderedPageBreak/>
        <w:drawing>
          <wp:inline distT="0" distB="0" distL="0" distR="0" wp14:anchorId="25D13591" wp14:editId="516CF0FC">
            <wp:extent cx="690113" cy="701244"/>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4226" cy="705423"/>
                    </a:xfrm>
                    <a:prstGeom prst="rect">
                      <a:avLst/>
                    </a:prstGeom>
                    <a:noFill/>
                  </pic:spPr>
                </pic:pic>
              </a:graphicData>
            </a:graphic>
          </wp:inline>
        </w:drawing>
      </w:r>
    </w:p>
    <w:p w14:paraId="36C44B44" w14:textId="1FC47819" w:rsidR="00BD12D1" w:rsidRDefault="00BD12D1" w:rsidP="003237DD">
      <w:pPr>
        <w:spacing w:before="100" w:beforeAutospacing="1" w:after="100" w:afterAutospacing="1" w:line="240" w:lineRule="auto"/>
        <w:jc w:val="center"/>
        <w:outlineLvl w:val="0"/>
        <w:rPr>
          <w:rFonts w:asciiTheme="majorHAnsi" w:eastAsia="Times New Roman" w:hAnsiTheme="majorHAnsi" w:cs="Times New Roman"/>
          <w:b/>
          <w:bCs/>
          <w:color w:val="353535"/>
          <w:kern w:val="36"/>
          <w:sz w:val="36"/>
          <w:szCs w:val="36"/>
        </w:rPr>
      </w:pPr>
      <w:r>
        <w:rPr>
          <w:rFonts w:asciiTheme="majorHAnsi" w:eastAsia="Times New Roman" w:hAnsiTheme="majorHAnsi" w:cs="Times New Roman"/>
          <w:b/>
          <w:bCs/>
          <w:color w:val="353535"/>
          <w:kern w:val="36"/>
          <w:sz w:val="36"/>
          <w:szCs w:val="36"/>
        </w:rPr>
        <w:t xml:space="preserve">City of Bethany </w:t>
      </w:r>
      <w:r w:rsidR="00387E4E">
        <w:rPr>
          <w:rFonts w:asciiTheme="majorHAnsi" w:eastAsia="Times New Roman" w:hAnsiTheme="majorHAnsi" w:cs="Times New Roman"/>
          <w:b/>
          <w:bCs/>
          <w:color w:val="353535"/>
          <w:kern w:val="36"/>
          <w:sz w:val="36"/>
          <w:szCs w:val="36"/>
        </w:rPr>
        <w:t>Street and Spot Adoption</w:t>
      </w:r>
    </w:p>
    <w:p w14:paraId="1BA96063" w14:textId="2128D6C7" w:rsidR="00BC7B3E" w:rsidRPr="003237DD" w:rsidRDefault="00BC7B3E" w:rsidP="00387E4E">
      <w:pPr>
        <w:pStyle w:val="Heading2"/>
        <w:jc w:val="center"/>
        <w:rPr>
          <w:rFonts w:eastAsia="Times New Roman"/>
          <w:b/>
          <w:bCs/>
          <w:color w:val="auto"/>
          <w:sz w:val="30"/>
          <w:szCs w:val="30"/>
        </w:rPr>
      </w:pPr>
      <w:r w:rsidRPr="003237DD">
        <w:rPr>
          <w:rFonts w:eastAsia="Times New Roman"/>
          <w:b/>
          <w:bCs/>
          <w:color w:val="auto"/>
          <w:sz w:val="30"/>
          <w:szCs w:val="30"/>
        </w:rPr>
        <w:t>Safety Guidelines</w:t>
      </w:r>
    </w:p>
    <w:p w14:paraId="6EC100AD" w14:textId="6846A85A" w:rsidR="00BC7B3E" w:rsidRDefault="00BC7B3E" w:rsidP="00BC7B3E">
      <w:pPr>
        <w:numPr>
          <w:ilvl w:val="0"/>
          <w:numId w:val="4"/>
        </w:numPr>
        <w:spacing w:before="100" w:beforeAutospacing="1" w:after="84" w:line="240" w:lineRule="auto"/>
        <w:ind w:left="480"/>
        <w:rPr>
          <w:rFonts w:asciiTheme="majorHAnsi" w:eastAsia="Times New Roman" w:hAnsiTheme="majorHAnsi" w:cs="Arial"/>
          <w:color w:val="222222"/>
        </w:rPr>
      </w:pPr>
      <w:r w:rsidRPr="00BD12D1">
        <w:rPr>
          <w:rFonts w:asciiTheme="majorHAnsi" w:eastAsia="Times New Roman" w:hAnsiTheme="majorHAnsi" w:cs="Arial"/>
          <w:color w:val="222222"/>
        </w:rPr>
        <w:t>Coordinate with public works prior to beginning your project.</w:t>
      </w:r>
    </w:p>
    <w:p w14:paraId="79B57CE1" w14:textId="008F14B5" w:rsidR="00CA5C75" w:rsidRPr="00CA5C75" w:rsidRDefault="00CA5C75" w:rsidP="00CA5C75">
      <w:pPr>
        <w:numPr>
          <w:ilvl w:val="0"/>
          <w:numId w:val="4"/>
        </w:numPr>
        <w:spacing w:before="100" w:beforeAutospacing="1" w:after="84" w:line="240" w:lineRule="auto"/>
        <w:ind w:left="480"/>
        <w:rPr>
          <w:rFonts w:asciiTheme="majorHAnsi" w:eastAsia="Times New Roman" w:hAnsiTheme="majorHAnsi" w:cs="Arial"/>
          <w:color w:val="222222"/>
        </w:rPr>
      </w:pPr>
      <w:r w:rsidRPr="00BD12D1">
        <w:rPr>
          <w:rFonts w:asciiTheme="majorHAnsi" w:eastAsia="Times New Roman" w:hAnsiTheme="majorHAnsi" w:cs="Arial"/>
          <w:color w:val="222222"/>
        </w:rPr>
        <w:t xml:space="preserve">Full trash bags must be placed five (5) feet from the curb anywhere along your adopted street. The bags should not block driveways or entrances. Call Public Works at (216) 7770 with number and location of bags. City of Bethany will pick up the bags. </w:t>
      </w:r>
    </w:p>
    <w:p w14:paraId="6598C028" w14:textId="3010B9A4" w:rsidR="00BD12D1" w:rsidRPr="00BD12D1" w:rsidRDefault="00BD12D1" w:rsidP="00BC7B3E">
      <w:pPr>
        <w:numPr>
          <w:ilvl w:val="0"/>
          <w:numId w:val="4"/>
        </w:numPr>
        <w:spacing w:before="100" w:beforeAutospacing="1" w:after="84" w:line="240" w:lineRule="auto"/>
        <w:ind w:left="480"/>
        <w:rPr>
          <w:rFonts w:asciiTheme="majorHAnsi" w:eastAsia="Times New Roman" w:hAnsiTheme="majorHAnsi" w:cs="Arial"/>
          <w:color w:val="222222"/>
        </w:rPr>
      </w:pPr>
      <w:r w:rsidRPr="00BD12D1">
        <w:rPr>
          <w:rFonts w:asciiTheme="majorHAnsi" w:eastAsia="Times New Roman" w:hAnsiTheme="majorHAnsi" w:cs="Arial"/>
          <w:color w:val="222222"/>
        </w:rPr>
        <w:t>Always work during daylight hours.</w:t>
      </w:r>
    </w:p>
    <w:p w14:paraId="7D43E554" w14:textId="77777777" w:rsidR="00BC7B3E" w:rsidRPr="00BD12D1" w:rsidRDefault="00BC7B3E" w:rsidP="00BC7B3E">
      <w:pPr>
        <w:numPr>
          <w:ilvl w:val="0"/>
          <w:numId w:val="4"/>
        </w:numPr>
        <w:spacing w:before="100" w:beforeAutospacing="1" w:after="84" w:line="240" w:lineRule="auto"/>
        <w:ind w:left="480"/>
        <w:rPr>
          <w:rFonts w:asciiTheme="majorHAnsi" w:eastAsia="Times New Roman" w:hAnsiTheme="majorHAnsi" w:cs="Arial"/>
          <w:color w:val="222222"/>
        </w:rPr>
      </w:pPr>
      <w:r w:rsidRPr="00BD12D1">
        <w:rPr>
          <w:rFonts w:asciiTheme="majorHAnsi" w:eastAsia="Times New Roman" w:hAnsiTheme="majorHAnsi" w:cs="Arial"/>
          <w:color w:val="222222"/>
        </w:rPr>
        <w:t xml:space="preserve">Crew members should not carry knives, machetes, axes, etc. during clean up. </w:t>
      </w:r>
    </w:p>
    <w:p w14:paraId="30C1CAB7" w14:textId="77777777" w:rsidR="00BC7B3E" w:rsidRPr="00BD12D1" w:rsidRDefault="00BC7B3E" w:rsidP="00BC7B3E">
      <w:pPr>
        <w:numPr>
          <w:ilvl w:val="0"/>
          <w:numId w:val="4"/>
        </w:numPr>
        <w:spacing w:before="100" w:beforeAutospacing="1" w:after="84" w:line="240" w:lineRule="auto"/>
        <w:ind w:left="480"/>
        <w:rPr>
          <w:rFonts w:asciiTheme="majorHAnsi" w:eastAsia="Times New Roman" w:hAnsiTheme="majorHAnsi" w:cs="Arial"/>
          <w:color w:val="222222"/>
        </w:rPr>
      </w:pPr>
      <w:r w:rsidRPr="00BD12D1">
        <w:rPr>
          <w:rFonts w:asciiTheme="majorHAnsi" w:eastAsia="Times New Roman" w:hAnsiTheme="majorHAnsi" w:cs="Arial"/>
          <w:color w:val="222222"/>
        </w:rPr>
        <w:t xml:space="preserve">Park all vehicles clear of street traffic. </w:t>
      </w:r>
    </w:p>
    <w:p w14:paraId="158AAA6C" w14:textId="77777777" w:rsidR="00BC7B3E" w:rsidRPr="00BD12D1" w:rsidRDefault="00BC7B3E" w:rsidP="007E57DD">
      <w:pPr>
        <w:numPr>
          <w:ilvl w:val="1"/>
          <w:numId w:val="4"/>
        </w:numPr>
        <w:spacing w:before="100" w:beforeAutospacing="1" w:after="84" w:line="240" w:lineRule="auto"/>
        <w:rPr>
          <w:rFonts w:asciiTheme="majorHAnsi" w:eastAsia="Times New Roman" w:hAnsiTheme="majorHAnsi" w:cs="Arial"/>
          <w:color w:val="222222"/>
        </w:rPr>
      </w:pPr>
      <w:r w:rsidRPr="00BD12D1">
        <w:rPr>
          <w:rFonts w:asciiTheme="majorHAnsi" w:eastAsia="Times New Roman" w:hAnsiTheme="majorHAnsi" w:cs="Arial"/>
          <w:color w:val="222222"/>
        </w:rPr>
        <w:t xml:space="preserve">Vehicles must be parked a minimum of 30 feet from an intersection and 10 feet off the roadway. </w:t>
      </w:r>
    </w:p>
    <w:p w14:paraId="11429CB0" w14:textId="303F48FA" w:rsidR="00BD12D1" w:rsidRPr="008D7EF5" w:rsidRDefault="00BC7B3E" w:rsidP="008D7EF5">
      <w:pPr>
        <w:numPr>
          <w:ilvl w:val="1"/>
          <w:numId w:val="4"/>
        </w:numPr>
        <w:spacing w:before="100" w:beforeAutospacing="1" w:after="84" w:line="240" w:lineRule="auto"/>
        <w:rPr>
          <w:rFonts w:asciiTheme="majorHAnsi" w:eastAsia="Times New Roman" w:hAnsiTheme="majorHAnsi" w:cs="Arial"/>
          <w:color w:val="222222"/>
        </w:rPr>
      </w:pPr>
      <w:r w:rsidRPr="00BD12D1">
        <w:rPr>
          <w:rFonts w:asciiTheme="majorHAnsi" w:eastAsia="Times New Roman" w:hAnsiTheme="majorHAnsi" w:cs="Arial"/>
          <w:color w:val="222222"/>
        </w:rPr>
        <w:t xml:space="preserve">Keep vehicles on the same side of the road as pickup volunteers. </w:t>
      </w:r>
    </w:p>
    <w:p w14:paraId="5CD8D432" w14:textId="77777777" w:rsidR="00BC7B3E" w:rsidRPr="00BD12D1" w:rsidRDefault="00BC7B3E" w:rsidP="00BC7B3E">
      <w:pPr>
        <w:numPr>
          <w:ilvl w:val="0"/>
          <w:numId w:val="4"/>
        </w:numPr>
        <w:spacing w:before="100" w:beforeAutospacing="1" w:after="84" w:line="240" w:lineRule="auto"/>
        <w:ind w:left="480"/>
        <w:rPr>
          <w:rFonts w:asciiTheme="majorHAnsi" w:eastAsia="Times New Roman" w:hAnsiTheme="majorHAnsi" w:cs="Arial"/>
          <w:color w:val="222222"/>
        </w:rPr>
      </w:pPr>
      <w:r w:rsidRPr="00BD12D1">
        <w:rPr>
          <w:rFonts w:asciiTheme="majorHAnsi" w:eastAsia="Times New Roman" w:hAnsiTheme="majorHAnsi" w:cs="Arial"/>
          <w:color w:val="222222"/>
        </w:rPr>
        <w:t xml:space="preserve">All volunteers should work on one side of the street at a time (Please remember both sides of the street are to have trash removed by your group). </w:t>
      </w:r>
    </w:p>
    <w:p w14:paraId="4741524D" w14:textId="2E976C7D" w:rsidR="00BC7B3E" w:rsidRPr="00BD12D1" w:rsidRDefault="00BC7B3E" w:rsidP="00BD12D1">
      <w:pPr>
        <w:numPr>
          <w:ilvl w:val="0"/>
          <w:numId w:val="4"/>
        </w:numPr>
        <w:spacing w:before="100" w:beforeAutospacing="1" w:after="84" w:line="240" w:lineRule="auto"/>
        <w:ind w:left="480"/>
        <w:rPr>
          <w:rFonts w:asciiTheme="majorHAnsi" w:eastAsia="Times New Roman" w:hAnsiTheme="majorHAnsi" w:cs="Arial"/>
          <w:color w:val="222222"/>
        </w:rPr>
      </w:pPr>
      <w:r w:rsidRPr="00BD12D1">
        <w:rPr>
          <w:rFonts w:asciiTheme="majorHAnsi" w:eastAsia="Times New Roman" w:hAnsiTheme="majorHAnsi" w:cs="Arial"/>
          <w:color w:val="222222"/>
        </w:rPr>
        <w:t xml:space="preserve">Whenever possible, face oncoming traffic while you work. Be prepared to move out of the way of vehicles in an emergency. </w:t>
      </w:r>
    </w:p>
    <w:p w14:paraId="2FFF1C94" w14:textId="77777777" w:rsidR="00BC7B3E" w:rsidRPr="00BD12D1" w:rsidRDefault="00BC7B3E" w:rsidP="00BC7B3E">
      <w:pPr>
        <w:numPr>
          <w:ilvl w:val="0"/>
          <w:numId w:val="4"/>
        </w:numPr>
        <w:spacing w:before="100" w:beforeAutospacing="1" w:after="84" w:line="240" w:lineRule="auto"/>
        <w:ind w:left="480"/>
        <w:rPr>
          <w:rFonts w:asciiTheme="majorHAnsi" w:eastAsia="Times New Roman" w:hAnsiTheme="majorHAnsi" w:cs="Arial"/>
          <w:color w:val="222222"/>
        </w:rPr>
      </w:pPr>
      <w:r w:rsidRPr="00BD12D1">
        <w:rPr>
          <w:rFonts w:asciiTheme="majorHAnsi" w:eastAsia="Times New Roman" w:hAnsiTheme="majorHAnsi" w:cs="Arial"/>
          <w:color w:val="222222"/>
        </w:rPr>
        <w:t xml:space="preserve">Do not attempt to remove known or suspected toxic/hazardous substances. </w:t>
      </w:r>
    </w:p>
    <w:p w14:paraId="70438221" w14:textId="77777777" w:rsidR="007E57DD" w:rsidRPr="00BD12D1" w:rsidRDefault="00BC7B3E" w:rsidP="007E57DD">
      <w:pPr>
        <w:numPr>
          <w:ilvl w:val="1"/>
          <w:numId w:val="4"/>
        </w:numPr>
        <w:spacing w:before="100" w:beforeAutospacing="1" w:after="84" w:line="240" w:lineRule="auto"/>
        <w:rPr>
          <w:rFonts w:asciiTheme="majorHAnsi" w:eastAsia="Times New Roman" w:hAnsiTheme="majorHAnsi" w:cs="Arial"/>
          <w:color w:val="222222"/>
        </w:rPr>
      </w:pPr>
      <w:r w:rsidRPr="00BD12D1">
        <w:rPr>
          <w:rFonts w:asciiTheme="majorHAnsi" w:eastAsia="Times New Roman" w:hAnsiTheme="majorHAnsi" w:cs="Arial"/>
          <w:color w:val="222222"/>
        </w:rPr>
        <w:t>Notify the City or the Police of the location of such items immediately.</w:t>
      </w:r>
    </w:p>
    <w:p w14:paraId="68F833FA" w14:textId="14A2A400" w:rsidR="00BC7B3E" w:rsidRPr="00BD12D1" w:rsidRDefault="007E57DD" w:rsidP="007E57DD">
      <w:pPr>
        <w:numPr>
          <w:ilvl w:val="1"/>
          <w:numId w:val="4"/>
        </w:numPr>
        <w:spacing w:before="100" w:beforeAutospacing="1" w:after="84" w:line="240" w:lineRule="auto"/>
        <w:rPr>
          <w:rFonts w:asciiTheme="majorHAnsi" w:eastAsia="Times New Roman" w:hAnsiTheme="majorHAnsi" w:cs="Arial"/>
          <w:color w:val="222222"/>
        </w:rPr>
      </w:pPr>
      <w:r w:rsidRPr="00BD12D1">
        <w:rPr>
          <w:rFonts w:asciiTheme="majorHAnsi" w:eastAsia="Times New Roman" w:hAnsiTheme="majorHAnsi" w:cs="Arial"/>
          <w:color w:val="222222"/>
        </w:rPr>
        <w:t>Report any needles or syringes to group leaders. Do not handle with bare hands or place in plastic bags.</w:t>
      </w:r>
      <w:r w:rsidR="00BC7B3E" w:rsidRPr="00BD12D1">
        <w:rPr>
          <w:rFonts w:asciiTheme="majorHAnsi" w:eastAsia="Times New Roman" w:hAnsiTheme="majorHAnsi" w:cs="Arial"/>
          <w:color w:val="222222"/>
        </w:rPr>
        <w:t xml:space="preserve"> </w:t>
      </w:r>
    </w:p>
    <w:p w14:paraId="14EEF256" w14:textId="77777777" w:rsidR="00BC7B3E" w:rsidRPr="00BD12D1" w:rsidRDefault="00BC7B3E" w:rsidP="00BC7B3E">
      <w:pPr>
        <w:numPr>
          <w:ilvl w:val="0"/>
          <w:numId w:val="4"/>
        </w:numPr>
        <w:spacing w:before="100" w:beforeAutospacing="1" w:after="84" w:line="240" w:lineRule="auto"/>
        <w:ind w:left="480"/>
        <w:rPr>
          <w:rFonts w:asciiTheme="majorHAnsi" w:eastAsia="Times New Roman" w:hAnsiTheme="majorHAnsi" w:cs="Arial"/>
          <w:color w:val="222222"/>
        </w:rPr>
      </w:pPr>
      <w:r w:rsidRPr="00BD12D1">
        <w:rPr>
          <w:rFonts w:asciiTheme="majorHAnsi" w:eastAsia="Times New Roman" w:hAnsiTheme="majorHAnsi" w:cs="Arial"/>
          <w:color w:val="222222"/>
        </w:rPr>
        <w:t xml:space="preserve">Do not attempt to pick up items on bridges or overpasses. These areas are especially dangerous to pedestrian workers. </w:t>
      </w:r>
    </w:p>
    <w:p w14:paraId="2895E6A5" w14:textId="29CC612A" w:rsidR="00BC7B3E" w:rsidRPr="00BD12D1" w:rsidRDefault="00BC7B3E" w:rsidP="007E57DD">
      <w:pPr>
        <w:numPr>
          <w:ilvl w:val="0"/>
          <w:numId w:val="4"/>
        </w:numPr>
        <w:spacing w:before="100" w:beforeAutospacing="1" w:after="84" w:line="240" w:lineRule="auto"/>
        <w:ind w:left="480"/>
        <w:rPr>
          <w:rFonts w:asciiTheme="majorHAnsi" w:eastAsia="Times New Roman" w:hAnsiTheme="majorHAnsi" w:cs="Arial"/>
          <w:color w:val="222222"/>
        </w:rPr>
      </w:pPr>
      <w:r w:rsidRPr="00BD12D1">
        <w:rPr>
          <w:rFonts w:asciiTheme="majorHAnsi" w:eastAsia="Times New Roman" w:hAnsiTheme="majorHAnsi" w:cs="Arial"/>
          <w:color w:val="222222"/>
        </w:rPr>
        <w:t>Stay clear of any mowing operations and maintenance or construction activities.</w:t>
      </w:r>
    </w:p>
    <w:p w14:paraId="20B84E18" w14:textId="5998AD48" w:rsidR="007E57DD" w:rsidRPr="00BD12D1" w:rsidRDefault="007E57DD" w:rsidP="007E57DD">
      <w:pPr>
        <w:numPr>
          <w:ilvl w:val="1"/>
          <w:numId w:val="4"/>
        </w:numPr>
        <w:spacing w:before="100" w:beforeAutospacing="1" w:after="84" w:line="240" w:lineRule="auto"/>
        <w:rPr>
          <w:rFonts w:asciiTheme="majorHAnsi" w:eastAsia="Times New Roman" w:hAnsiTheme="majorHAnsi" w:cs="Arial"/>
          <w:color w:val="222222"/>
        </w:rPr>
      </w:pPr>
      <w:r w:rsidRPr="00BD12D1">
        <w:rPr>
          <w:rFonts w:asciiTheme="majorHAnsi" w:eastAsia="Times New Roman" w:hAnsiTheme="majorHAnsi" w:cs="Arial"/>
          <w:color w:val="222222"/>
        </w:rPr>
        <w:t>Only groups with professional lawn crews and appropriate insurance may mow in medians.</w:t>
      </w:r>
    </w:p>
    <w:p w14:paraId="2AEED1D2" w14:textId="00CB5BF5" w:rsidR="00BC7B3E" w:rsidRDefault="00BC7B3E" w:rsidP="00BC7B3E">
      <w:pPr>
        <w:numPr>
          <w:ilvl w:val="0"/>
          <w:numId w:val="4"/>
        </w:numPr>
        <w:spacing w:before="100" w:beforeAutospacing="1" w:after="84" w:line="240" w:lineRule="auto"/>
        <w:ind w:left="480"/>
        <w:rPr>
          <w:rFonts w:asciiTheme="majorHAnsi" w:eastAsia="Times New Roman" w:hAnsiTheme="majorHAnsi" w:cs="Arial"/>
          <w:color w:val="222222"/>
        </w:rPr>
      </w:pPr>
      <w:r w:rsidRPr="00BD12D1">
        <w:rPr>
          <w:rFonts w:asciiTheme="majorHAnsi" w:eastAsia="Times New Roman" w:hAnsiTheme="majorHAnsi" w:cs="Arial"/>
          <w:color w:val="222222"/>
        </w:rPr>
        <w:t>Be sure to always carry an adequate first-aid kit.</w:t>
      </w:r>
    </w:p>
    <w:p w14:paraId="14937FC7" w14:textId="77777777" w:rsidR="00297725" w:rsidRPr="00297725" w:rsidRDefault="00297725" w:rsidP="00297725">
      <w:pPr>
        <w:spacing w:before="100" w:beforeAutospacing="1" w:after="84" w:line="240" w:lineRule="auto"/>
        <w:rPr>
          <w:rFonts w:asciiTheme="majorHAnsi" w:eastAsia="Times New Roman" w:hAnsiTheme="majorHAnsi" w:cs="Arial"/>
          <w:color w:val="222222"/>
        </w:rPr>
      </w:pPr>
    </w:p>
    <w:p w14:paraId="50ECC327" w14:textId="77777777" w:rsidR="00BC7B3E" w:rsidRPr="003237DD" w:rsidRDefault="00BC7B3E" w:rsidP="00BC7B3E">
      <w:pPr>
        <w:spacing w:before="38" w:after="100" w:afterAutospacing="1" w:line="240" w:lineRule="auto"/>
        <w:outlineLvl w:val="1"/>
        <w:rPr>
          <w:rFonts w:asciiTheme="majorHAnsi" w:eastAsia="Times New Roman" w:hAnsiTheme="majorHAnsi" w:cs="Arial"/>
          <w:b/>
          <w:bCs/>
          <w:sz w:val="30"/>
          <w:szCs w:val="30"/>
        </w:rPr>
      </w:pPr>
      <w:r w:rsidRPr="003237DD">
        <w:rPr>
          <w:rFonts w:asciiTheme="majorHAnsi" w:eastAsia="Times New Roman" w:hAnsiTheme="majorHAnsi" w:cs="Arial"/>
          <w:b/>
          <w:bCs/>
          <w:sz w:val="30"/>
          <w:szCs w:val="30"/>
        </w:rPr>
        <w:t xml:space="preserve">What to Wear </w:t>
      </w:r>
    </w:p>
    <w:p w14:paraId="26079EBD" w14:textId="3B88D886" w:rsidR="00BC7B3E" w:rsidRPr="00BD12D1" w:rsidRDefault="00BC7B3E" w:rsidP="00BC7B3E">
      <w:pPr>
        <w:numPr>
          <w:ilvl w:val="0"/>
          <w:numId w:val="5"/>
        </w:numPr>
        <w:spacing w:before="100" w:beforeAutospacing="1" w:after="84" w:line="240" w:lineRule="auto"/>
        <w:ind w:left="480"/>
        <w:rPr>
          <w:rFonts w:asciiTheme="majorHAnsi" w:eastAsia="Times New Roman" w:hAnsiTheme="majorHAnsi" w:cs="Arial"/>
          <w:color w:val="222222"/>
        </w:rPr>
      </w:pPr>
      <w:r w:rsidRPr="00BD12D1">
        <w:rPr>
          <w:rFonts w:asciiTheme="majorHAnsi" w:eastAsia="Times New Roman" w:hAnsiTheme="majorHAnsi" w:cs="Arial"/>
          <w:color w:val="222222"/>
        </w:rPr>
        <w:t xml:space="preserve">It is recommended that crew members </w:t>
      </w:r>
      <w:r w:rsidR="00B105DA" w:rsidRPr="00BD12D1">
        <w:rPr>
          <w:rFonts w:asciiTheme="majorHAnsi" w:eastAsia="Times New Roman" w:hAnsiTheme="majorHAnsi" w:cs="Arial"/>
          <w:color w:val="222222"/>
        </w:rPr>
        <w:t>always</w:t>
      </w:r>
      <w:r w:rsidR="008E1D99" w:rsidRPr="00BD12D1">
        <w:rPr>
          <w:rFonts w:asciiTheme="majorHAnsi" w:eastAsia="Times New Roman" w:hAnsiTheme="majorHAnsi" w:cs="Arial"/>
          <w:color w:val="222222"/>
        </w:rPr>
        <w:t xml:space="preserve"> wear safety vests</w:t>
      </w:r>
      <w:r w:rsidRPr="00BD12D1">
        <w:rPr>
          <w:rFonts w:asciiTheme="majorHAnsi" w:eastAsia="Times New Roman" w:hAnsiTheme="majorHAnsi" w:cs="Arial"/>
          <w:color w:val="222222"/>
        </w:rPr>
        <w:t xml:space="preserve">. </w:t>
      </w:r>
    </w:p>
    <w:p w14:paraId="7B3B83FA" w14:textId="44C78355" w:rsidR="00A645BA" w:rsidRPr="003237DD" w:rsidRDefault="00BC7B3E" w:rsidP="0027554A">
      <w:pPr>
        <w:numPr>
          <w:ilvl w:val="0"/>
          <w:numId w:val="5"/>
        </w:numPr>
        <w:spacing w:before="100" w:beforeAutospacing="1" w:after="84" w:line="240" w:lineRule="auto"/>
        <w:ind w:left="480"/>
        <w:rPr>
          <w:rFonts w:asciiTheme="majorHAnsi" w:eastAsia="Times New Roman" w:hAnsiTheme="majorHAnsi" w:cs="Arial"/>
          <w:color w:val="222222"/>
        </w:rPr>
      </w:pPr>
      <w:r w:rsidRPr="00BD12D1">
        <w:rPr>
          <w:rFonts w:asciiTheme="majorHAnsi" w:eastAsia="Times New Roman" w:hAnsiTheme="majorHAnsi" w:cs="Arial"/>
          <w:color w:val="222222"/>
        </w:rPr>
        <w:t>Wear light-colored clothing</w:t>
      </w:r>
      <w:r w:rsidR="003237DD">
        <w:rPr>
          <w:rFonts w:asciiTheme="majorHAnsi" w:eastAsia="Times New Roman" w:hAnsiTheme="majorHAnsi" w:cs="Arial"/>
          <w:color w:val="222222"/>
        </w:rPr>
        <w:t>, heavy gloves, and substantial leather footwear w/ankle support.</w:t>
      </w:r>
    </w:p>
    <w:sectPr w:rsidR="00A645BA" w:rsidRPr="003237DD" w:rsidSect="00225050">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0AF162" w14:textId="77777777" w:rsidR="00222696" w:rsidRDefault="00222696" w:rsidP="00225050">
      <w:pPr>
        <w:spacing w:after="0" w:line="240" w:lineRule="auto"/>
      </w:pPr>
      <w:r>
        <w:separator/>
      </w:r>
    </w:p>
  </w:endnote>
  <w:endnote w:type="continuationSeparator" w:id="0">
    <w:p w14:paraId="441888CF" w14:textId="77777777" w:rsidR="00222696" w:rsidRDefault="00222696" w:rsidP="00225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lish">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A43591" w14:textId="77777777" w:rsidR="00222696" w:rsidRDefault="00222696" w:rsidP="00225050">
      <w:pPr>
        <w:spacing w:after="0" w:line="240" w:lineRule="auto"/>
      </w:pPr>
      <w:r>
        <w:separator/>
      </w:r>
    </w:p>
  </w:footnote>
  <w:footnote w:type="continuationSeparator" w:id="0">
    <w:p w14:paraId="5082E602" w14:textId="77777777" w:rsidR="00222696" w:rsidRDefault="00222696" w:rsidP="00225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AC720" w14:textId="13FB46FC" w:rsidR="00225050" w:rsidRDefault="00225050">
    <w:pPr>
      <w:pStyle w:val="Header"/>
    </w:pPr>
  </w:p>
  <w:p w14:paraId="50A624D7" w14:textId="04C4F7F2" w:rsidR="00225050" w:rsidRDefault="002250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531F6"/>
    <w:multiLevelType w:val="multilevel"/>
    <w:tmpl w:val="CCA213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F773E47"/>
    <w:multiLevelType w:val="multilevel"/>
    <w:tmpl w:val="E2267A6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172BC4F"/>
    <w:multiLevelType w:val="hybridMultilevel"/>
    <w:tmpl w:val="7F246B46"/>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2B54C39"/>
    <w:multiLevelType w:val="hybridMultilevel"/>
    <w:tmpl w:val="E8D27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541CFB"/>
    <w:multiLevelType w:val="hybridMultilevel"/>
    <w:tmpl w:val="1646FE5C"/>
    <w:lvl w:ilvl="0" w:tplc="3738DB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229"/>
    <w:rsid w:val="00066207"/>
    <w:rsid w:val="001712CC"/>
    <w:rsid w:val="00181662"/>
    <w:rsid w:val="00222696"/>
    <w:rsid w:val="00225050"/>
    <w:rsid w:val="002509CD"/>
    <w:rsid w:val="0027554A"/>
    <w:rsid w:val="00297725"/>
    <w:rsid w:val="003237DD"/>
    <w:rsid w:val="00387E4E"/>
    <w:rsid w:val="0039327F"/>
    <w:rsid w:val="003B3A62"/>
    <w:rsid w:val="003D76CA"/>
    <w:rsid w:val="003E0C0E"/>
    <w:rsid w:val="0042295E"/>
    <w:rsid w:val="00422C4A"/>
    <w:rsid w:val="004F60B8"/>
    <w:rsid w:val="004F65D5"/>
    <w:rsid w:val="005721CD"/>
    <w:rsid w:val="00682133"/>
    <w:rsid w:val="00726C95"/>
    <w:rsid w:val="00783D15"/>
    <w:rsid w:val="007C5106"/>
    <w:rsid w:val="007E1FE8"/>
    <w:rsid w:val="007E57DD"/>
    <w:rsid w:val="00893A36"/>
    <w:rsid w:val="008C51D1"/>
    <w:rsid w:val="008D7EF5"/>
    <w:rsid w:val="008E1D99"/>
    <w:rsid w:val="008E3CED"/>
    <w:rsid w:val="00911BD7"/>
    <w:rsid w:val="00A12AFB"/>
    <w:rsid w:val="00A645BA"/>
    <w:rsid w:val="00AB75C2"/>
    <w:rsid w:val="00AC01D6"/>
    <w:rsid w:val="00B105DA"/>
    <w:rsid w:val="00B32F75"/>
    <w:rsid w:val="00B72112"/>
    <w:rsid w:val="00BC7B3E"/>
    <w:rsid w:val="00BD12D1"/>
    <w:rsid w:val="00C67229"/>
    <w:rsid w:val="00C9570A"/>
    <w:rsid w:val="00CA0D6F"/>
    <w:rsid w:val="00CA5C75"/>
    <w:rsid w:val="00CF6F3D"/>
    <w:rsid w:val="00D8359C"/>
    <w:rsid w:val="00E05779"/>
    <w:rsid w:val="00EC6218"/>
    <w:rsid w:val="00EE4D60"/>
    <w:rsid w:val="00F0171E"/>
    <w:rsid w:val="00F33C67"/>
    <w:rsid w:val="00F83E94"/>
    <w:rsid w:val="00FC4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60F45A"/>
  <w15:chartTrackingRefBased/>
  <w15:docId w15:val="{90FCCBDC-40A8-4BA0-AFC0-2606B30A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645BA"/>
    <w:pPr>
      <w:spacing w:before="40" w:after="40" w:line="240" w:lineRule="auto"/>
      <w:outlineLvl w:val="0"/>
    </w:pPr>
    <w:rPr>
      <w:rFonts w:asciiTheme="majorHAnsi" w:eastAsia="Times New Roman" w:hAnsiTheme="majorHAnsi" w:cs="Times New Roman"/>
      <w:b/>
      <w:bCs/>
      <w:color w:val="FFFFFF" w:themeColor="background1"/>
      <w:spacing w:val="10"/>
      <w:sz w:val="20"/>
      <w:szCs w:val="16"/>
    </w:rPr>
  </w:style>
  <w:style w:type="paragraph" w:styleId="Heading2">
    <w:name w:val="heading 2"/>
    <w:basedOn w:val="Normal"/>
    <w:next w:val="Normal"/>
    <w:link w:val="Heading2Char"/>
    <w:uiPriority w:val="9"/>
    <w:unhideWhenUsed/>
    <w:qFormat/>
    <w:rsid w:val="003237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7229"/>
    <w:rPr>
      <w:color w:val="0000FF" w:themeColor="hyperlink"/>
      <w:u w:val="single"/>
    </w:rPr>
  </w:style>
  <w:style w:type="character" w:styleId="UnresolvedMention">
    <w:name w:val="Unresolved Mention"/>
    <w:basedOn w:val="DefaultParagraphFont"/>
    <w:uiPriority w:val="99"/>
    <w:semiHidden/>
    <w:unhideWhenUsed/>
    <w:rsid w:val="00C67229"/>
    <w:rPr>
      <w:color w:val="605E5C"/>
      <w:shd w:val="clear" w:color="auto" w:fill="E1DFDD"/>
    </w:rPr>
  </w:style>
  <w:style w:type="paragraph" w:customStyle="1" w:styleId="Default">
    <w:name w:val="Default"/>
    <w:rsid w:val="0027554A"/>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rsid w:val="00A645BA"/>
    <w:rPr>
      <w:rFonts w:asciiTheme="majorHAnsi" w:eastAsia="Times New Roman" w:hAnsiTheme="majorHAnsi" w:cs="Times New Roman"/>
      <w:b/>
      <w:bCs/>
      <w:color w:val="FFFFFF" w:themeColor="background1"/>
      <w:spacing w:val="10"/>
      <w:sz w:val="20"/>
      <w:szCs w:val="16"/>
    </w:rPr>
  </w:style>
  <w:style w:type="table" w:styleId="TableGrid">
    <w:name w:val="Table Grid"/>
    <w:basedOn w:val="TableNormal"/>
    <w:rsid w:val="00A645B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A645BA"/>
    <w:pPr>
      <w:spacing w:before="40" w:after="100" w:line="240" w:lineRule="auto"/>
      <w:jc w:val="center"/>
    </w:pPr>
    <w:rPr>
      <w:rFonts w:asciiTheme="majorHAnsi" w:eastAsia="Times New Roman" w:hAnsiTheme="majorHAnsi" w:cs="Arial"/>
      <w:b/>
      <w:color w:val="262626" w:themeColor="text1" w:themeTint="D9"/>
      <w:sz w:val="32"/>
      <w:szCs w:val="36"/>
    </w:rPr>
  </w:style>
  <w:style w:type="character" w:customStyle="1" w:styleId="TitleChar">
    <w:name w:val="Title Char"/>
    <w:basedOn w:val="DefaultParagraphFont"/>
    <w:link w:val="Title"/>
    <w:rsid w:val="00A645BA"/>
    <w:rPr>
      <w:rFonts w:asciiTheme="majorHAnsi" w:eastAsia="Times New Roman" w:hAnsiTheme="majorHAnsi" w:cs="Arial"/>
      <w:b/>
      <w:color w:val="262626" w:themeColor="text1" w:themeTint="D9"/>
      <w:sz w:val="32"/>
      <w:szCs w:val="36"/>
    </w:rPr>
  </w:style>
  <w:style w:type="paragraph" w:styleId="ListParagraph">
    <w:name w:val="List Paragraph"/>
    <w:basedOn w:val="Normal"/>
    <w:uiPriority w:val="34"/>
    <w:unhideWhenUsed/>
    <w:qFormat/>
    <w:rsid w:val="00A645BA"/>
    <w:pPr>
      <w:spacing w:before="40" w:after="40" w:line="240" w:lineRule="auto"/>
      <w:ind w:left="720"/>
      <w:contextualSpacing/>
    </w:pPr>
    <w:rPr>
      <w:rFonts w:eastAsia="Times New Roman" w:cs="Times New Roman"/>
      <w:sz w:val="16"/>
      <w:szCs w:val="24"/>
    </w:rPr>
  </w:style>
  <w:style w:type="paragraph" w:styleId="BalloonText">
    <w:name w:val="Balloon Text"/>
    <w:basedOn w:val="Normal"/>
    <w:link w:val="BalloonTextChar"/>
    <w:uiPriority w:val="99"/>
    <w:semiHidden/>
    <w:unhideWhenUsed/>
    <w:rsid w:val="007E1F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FE8"/>
    <w:rPr>
      <w:rFonts w:ascii="Segoe UI" w:hAnsi="Segoe UI" w:cs="Segoe UI"/>
      <w:sz w:val="18"/>
      <w:szCs w:val="18"/>
    </w:rPr>
  </w:style>
  <w:style w:type="paragraph" w:styleId="Header">
    <w:name w:val="header"/>
    <w:basedOn w:val="Normal"/>
    <w:link w:val="HeaderChar"/>
    <w:uiPriority w:val="99"/>
    <w:unhideWhenUsed/>
    <w:rsid w:val="002250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050"/>
  </w:style>
  <w:style w:type="paragraph" w:styleId="Footer">
    <w:name w:val="footer"/>
    <w:basedOn w:val="Normal"/>
    <w:link w:val="FooterChar"/>
    <w:uiPriority w:val="99"/>
    <w:unhideWhenUsed/>
    <w:rsid w:val="002250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050"/>
  </w:style>
  <w:style w:type="character" w:customStyle="1" w:styleId="Heading2Char">
    <w:name w:val="Heading 2 Char"/>
    <w:basedOn w:val="DefaultParagraphFont"/>
    <w:link w:val="Heading2"/>
    <w:uiPriority w:val="9"/>
    <w:rsid w:val="003237DD"/>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3237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Garnand</dc:creator>
  <cp:keywords/>
  <dc:description/>
  <cp:lastModifiedBy>Brendan Summerville</cp:lastModifiedBy>
  <cp:revision>12</cp:revision>
  <cp:lastPrinted>2019-08-22T15:13:00Z</cp:lastPrinted>
  <dcterms:created xsi:type="dcterms:W3CDTF">2021-06-21T16:16:00Z</dcterms:created>
  <dcterms:modified xsi:type="dcterms:W3CDTF">2021-07-08T19:15:00Z</dcterms:modified>
</cp:coreProperties>
</file>